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0FACF" w14:textId="49BF75AE" w:rsidR="00AB39FA" w:rsidRDefault="00AB39FA" w:rsidP="00AB39F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</w:t>
      </w:r>
      <w:r w:rsidR="004077F1">
        <w:rPr>
          <w:rFonts w:ascii="Arial" w:eastAsia="Arial Unicode MS" w:hAnsi="Arial" w:cs="Arial"/>
          <w:b/>
          <w:bCs/>
          <w:sz w:val="24"/>
        </w:rPr>
        <w:t>G</w:t>
      </w:r>
      <w:r>
        <w:rPr>
          <w:rFonts w:ascii="Arial" w:eastAsia="Arial Unicode MS" w:hAnsi="Arial" w:cs="Arial"/>
          <w:b/>
          <w:bCs/>
          <w:sz w:val="24"/>
        </w:rPr>
        <w:t xml:space="preserve"> SA</w:t>
      </w:r>
      <w:r w:rsidR="006205FE">
        <w:rPr>
          <w:rFonts w:ascii="Arial" w:eastAsia="Arial Unicode MS" w:hAnsi="Arial" w:cs="Arial"/>
          <w:b/>
          <w:bCs/>
          <w:sz w:val="24"/>
        </w:rPr>
        <w:t xml:space="preserve"> WG2</w:t>
      </w:r>
      <w:r w:rsidR="004077F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Meeting #</w:t>
      </w:r>
      <w:r w:rsidR="006205FE">
        <w:rPr>
          <w:rFonts w:ascii="Arial" w:eastAsia="Arial Unicode MS" w:hAnsi="Arial" w:cs="Arial"/>
          <w:b/>
          <w:bCs/>
          <w:sz w:val="24"/>
        </w:rPr>
        <w:t>15</w:t>
      </w:r>
      <w:r w:rsidR="009E6ADA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5E3188" w:rsidRPr="005E3188">
        <w:rPr>
          <w:rFonts w:ascii="Arial" w:eastAsia="Arial Unicode MS" w:hAnsi="Arial" w:cs="Arial"/>
          <w:b/>
          <w:bCs/>
          <w:i/>
          <w:sz w:val="28"/>
        </w:rPr>
        <w:t>S2-2206239</w:t>
      </w:r>
    </w:p>
    <w:p w14:paraId="5102843B" w14:textId="2447EFA9" w:rsidR="00AB39FA" w:rsidRPr="00927C1B" w:rsidRDefault="00AB39FA" w:rsidP="00AB39F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>,</w:t>
      </w:r>
      <w:r w:rsidR="004077F1">
        <w:rPr>
          <w:rFonts w:ascii="Arial" w:eastAsia="Arial Unicode MS" w:hAnsi="Arial" w:cs="Arial"/>
          <w:b/>
          <w:bCs/>
          <w:sz w:val="24"/>
        </w:rPr>
        <w:t xml:space="preserve"> </w:t>
      </w:r>
      <w:r w:rsidR="009E6ADA">
        <w:rPr>
          <w:rFonts w:ascii="Arial" w:eastAsia="Arial Unicode MS" w:hAnsi="Arial" w:cs="Arial"/>
          <w:b/>
          <w:bCs/>
          <w:sz w:val="24"/>
        </w:rPr>
        <w:t>August 17</w:t>
      </w:r>
      <w:r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</w:t>
      </w:r>
      <w:r w:rsidR="009E6ADA">
        <w:rPr>
          <w:rFonts w:ascii="Arial" w:eastAsia="Arial Unicode MS" w:hAnsi="Arial" w:cs="Arial"/>
          <w:b/>
          <w:bCs/>
          <w:sz w:val="24"/>
        </w:rPr>
        <w:t>26</w:t>
      </w:r>
      <w:r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>, 2022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6897ABA4" w14:textId="77777777" w:rsidR="00A24F28" w:rsidRPr="00AB39FA" w:rsidRDefault="00A24F28" w:rsidP="00A24F28">
      <w:pPr>
        <w:rPr>
          <w:rFonts w:ascii="Arial" w:hAnsi="Arial" w:cs="Arial"/>
        </w:rPr>
      </w:pPr>
    </w:p>
    <w:p w14:paraId="1DA0951C" w14:textId="1D59D34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4077F1">
        <w:rPr>
          <w:rFonts w:ascii="Arial" w:hAnsi="Arial" w:cs="Arial"/>
          <w:b/>
        </w:rPr>
        <w:t>Nokia, Nokia Shanghai Bell</w:t>
      </w:r>
      <w:r w:rsidR="003779CD">
        <w:rPr>
          <w:rFonts w:ascii="Arial" w:hAnsi="Arial" w:cs="Arial"/>
          <w:b/>
        </w:rPr>
        <w:t xml:space="preserve"> </w:t>
      </w:r>
    </w:p>
    <w:p w14:paraId="47BD308E" w14:textId="77777777" w:rsidR="00903101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D501D" w:rsidRPr="00AD501D">
        <w:rPr>
          <w:rFonts w:ascii="Arial" w:hAnsi="Arial" w:cs="Arial"/>
          <w:b/>
        </w:rPr>
        <w:t xml:space="preserve">Discussion </w:t>
      </w:r>
      <w:r w:rsidR="009E6ADA">
        <w:rPr>
          <w:rFonts w:ascii="Arial" w:hAnsi="Arial" w:cs="Arial"/>
          <w:b/>
        </w:rPr>
        <w:t xml:space="preserve">on </w:t>
      </w:r>
      <w:r w:rsidR="00903101" w:rsidRPr="00903101">
        <w:rPr>
          <w:rFonts w:ascii="Arial" w:hAnsi="Arial" w:cs="Arial"/>
          <w:b/>
        </w:rPr>
        <w:t>TARGET NSSAI excluding some</w:t>
      </w:r>
      <w:r w:rsidR="00903101">
        <w:rPr>
          <w:rFonts w:ascii="Arial" w:hAnsi="Arial" w:cs="Arial"/>
          <w:b/>
        </w:rPr>
        <w:t xml:space="preserve"> </w:t>
      </w:r>
      <w:r w:rsidR="00903101" w:rsidRPr="00903101">
        <w:rPr>
          <w:rFonts w:ascii="Arial" w:hAnsi="Arial" w:cs="Arial"/>
          <w:b/>
        </w:rPr>
        <w:t>S-NSSAI(s) of the Allowed NSSAI</w:t>
      </w:r>
    </w:p>
    <w:p w14:paraId="734AC733" w14:textId="08D8310A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 xml:space="preserve">Document </w:t>
      </w:r>
      <w:r w:rsidR="00903101">
        <w:rPr>
          <w:rFonts w:ascii="Arial" w:hAnsi="Arial" w:cs="Arial"/>
          <w:b/>
        </w:rPr>
        <w:t>f</w:t>
      </w:r>
      <w:r w:rsidRPr="00927C1B">
        <w:rPr>
          <w:rFonts w:ascii="Arial" w:hAnsi="Arial" w:cs="Arial"/>
          <w:b/>
        </w:rPr>
        <w:t>or:</w:t>
      </w:r>
      <w:r w:rsidRPr="00927C1B">
        <w:rPr>
          <w:rFonts w:ascii="Arial" w:hAnsi="Arial" w:cs="Arial"/>
          <w:b/>
        </w:rPr>
        <w:tab/>
      </w:r>
      <w:r w:rsidR="004077F1">
        <w:rPr>
          <w:rFonts w:ascii="Arial" w:hAnsi="Arial" w:cs="Arial"/>
          <w:b/>
          <w:color w:val="222222"/>
          <w:shd w:val="clear" w:color="auto" w:fill="FFFFFF"/>
        </w:rPr>
        <w:t>Discussion</w:t>
      </w:r>
      <w:r w:rsidR="0072407F">
        <w:rPr>
          <w:rFonts w:ascii="Arial" w:hAnsi="Arial" w:cs="Arial"/>
          <w:b/>
          <w:color w:val="222222"/>
          <w:shd w:val="clear" w:color="auto" w:fill="FFFFFF"/>
        </w:rPr>
        <w:t xml:space="preserve"> and agreement</w:t>
      </w:r>
    </w:p>
    <w:p w14:paraId="16C8E937" w14:textId="0BAF9C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07E0B">
        <w:rPr>
          <w:rFonts w:ascii="Arial" w:hAnsi="Arial" w:cs="Arial"/>
          <w:b/>
        </w:rPr>
        <w:t>8.</w:t>
      </w:r>
      <w:r w:rsidR="00903101">
        <w:rPr>
          <w:rFonts w:ascii="Arial" w:hAnsi="Arial" w:cs="Arial"/>
          <w:b/>
        </w:rPr>
        <w:t>4</w:t>
      </w:r>
    </w:p>
    <w:p w14:paraId="34A795DC" w14:textId="00E7090C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E6ADA">
        <w:rPr>
          <w:rFonts w:ascii="Arial" w:hAnsi="Arial" w:cs="Arial"/>
          <w:b/>
        </w:rPr>
        <w:t>eNS_ph2, Rel-17</w:t>
      </w:r>
    </w:p>
    <w:p w14:paraId="1C2CD936" w14:textId="2DD9616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</w:t>
      </w:r>
      <w:r w:rsidRPr="005B046E">
        <w:rPr>
          <w:rFonts w:ascii="Arial" w:hAnsi="Arial" w:cs="Arial"/>
          <w:i/>
        </w:rPr>
        <w:t xml:space="preserve">ct: </w:t>
      </w:r>
      <w:r w:rsidR="00C76BBA" w:rsidRPr="005B046E">
        <w:rPr>
          <w:rFonts w:ascii="Arial" w:hAnsi="Arial" w:cs="Arial"/>
          <w:i/>
        </w:rPr>
        <w:t xml:space="preserve">This </w:t>
      </w:r>
      <w:r w:rsidR="0076782A" w:rsidRPr="005B046E">
        <w:rPr>
          <w:rFonts w:ascii="Arial" w:hAnsi="Arial" w:cs="Arial"/>
          <w:i/>
        </w:rPr>
        <w:t xml:space="preserve">discussion paper </w:t>
      </w:r>
      <w:r w:rsidR="009E6ADA">
        <w:rPr>
          <w:rFonts w:ascii="Arial" w:hAnsi="Arial" w:cs="Arial"/>
          <w:i/>
        </w:rPr>
        <w:t>justifies Category F CRs submitted on the identification of TARGET NSSA</w:t>
      </w:r>
      <w:r w:rsidR="005E3188">
        <w:rPr>
          <w:rFonts w:ascii="Arial" w:hAnsi="Arial" w:cs="Arial"/>
          <w:i/>
        </w:rPr>
        <w:t xml:space="preserve"> when some S-NSSAIs in the Allowed NSSAI are excluded from the Target NSSA</w:t>
      </w:r>
      <w:r w:rsidR="009E6ADA">
        <w:rPr>
          <w:rFonts w:ascii="Arial" w:hAnsi="Arial" w:cs="Arial"/>
          <w:i/>
        </w:rPr>
        <w:t>I</w:t>
      </w:r>
    </w:p>
    <w:p w14:paraId="7F95C09C" w14:textId="7E60C675" w:rsidR="00A93620" w:rsidRDefault="00B3593E" w:rsidP="00B3593E">
      <w:pPr>
        <w:pStyle w:val="Heading1"/>
      </w:pPr>
      <w:r w:rsidRPr="00927C1B">
        <w:t xml:space="preserve">1. </w:t>
      </w:r>
      <w:r w:rsidR="0072407F">
        <w:t>Technical background</w:t>
      </w:r>
    </w:p>
    <w:p w14:paraId="12F6E245" w14:textId="14DF2F9F" w:rsidR="00AF19EA" w:rsidRDefault="0072407F" w:rsidP="0072407F">
      <w:pPr>
        <w:rPr>
          <w:lang w:eastAsia="zh-CN"/>
        </w:rPr>
      </w:pPr>
      <w:r>
        <w:rPr>
          <w:lang w:eastAsia="zh-CN"/>
        </w:rPr>
        <w:t>The TARGET NSSAI can exclude some of the Allowed S-NSSAI sent in the Registration Accept in the TA where the UE is currently registering. This means the AMF or NSSF evaluate that the importance of the S-NSSAIs included in the TARGET NSSAI but not in the Allowed NSSAI is greater for the UE than those in the Allowed NSSAI.</w:t>
      </w:r>
    </w:p>
    <w:p w14:paraId="602E7E06" w14:textId="4DA74E05" w:rsidR="0072407F" w:rsidRDefault="0072407F" w:rsidP="0072407F">
      <w:pPr>
        <w:rPr>
          <w:lang w:eastAsia="zh-CN"/>
        </w:rPr>
      </w:pPr>
      <w:r>
        <w:rPr>
          <w:lang w:eastAsia="zh-CN"/>
        </w:rPr>
        <w:t>The current text indeed says:</w:t>
      </w:r>
    </w:p>
    <w:p w14:paraId="2668E791" w14:textId="3B48A32F" w:rsidR="0072407F" w:rsidRDefault="0072407F" w:rsidP="0072407F">
      <w:r>
        <w:rPr>
          <w:lang w:eastAsia="zh-CN"/>
        </w:rPr>
        <w:t>"</w:t>
      </w:r>
      <w:r w:rsidRPr="0072407F">
        <w:t xml:space="preserve"> </w:t>
      </w:r>
      <w:r w:rsidRPr="001B7C50">
        <w:t xml:space="preserve">The Target NSSAI may be excluding some of the Allowed NSSAIs and include some of the rejected S-NSSAIs due to lack of support in the TA where the UE is located </w:t>
      </w:r>
      <w:r w:rsidRPr="0072407F">
        <w:rPr>
          <w:highlight w:val="yellow"/>
        </w:rPr>
        <w:t>based on network policies that are in line with customer and operator agreements</w:t>
      </w:r>
      <w:r w:rsidRPr="001B7C50">
        <w:t>.</w:t>
      </w:r>
      <w:r>
        <w:t>"</w:t>
      </w:r>
    </w:p>
    <w:p w14:paraId="2C665B70" w14:textId="0FE4804F" w:rsidR="00731E6F" w:rsidRDefault="001A3C35" w:rsidP="0072407F">
      <w:r>
        <w:t>H</w:t>
      </w:r>
      <w:r w:rsidR="0072407F">
        <w:t>owever, these customer and operator agreements are no</w:t>
      </w:r>
      <w:r>
        <w:t xml:space="preserve">t </w:t>
      </w:r>
      <w:r w:rsidR="00731E6F">
        <w:t>further</w:t>
      </w:r>
      <w:r w:rsidR="0072407F">
        <w:t xml:space="preserve"> defined in the current specification. This is a serious gap because we cannot assume that for a certain S-NSSAI set in the subscription, the Customer/operator agreement is the same for all devices with the same S-NSSAIs in the subscription. Indeed, this could be per UE subscription type (</w:t>
      </w:r>
      <w:proofErr w:type="gramStart"/>
      <w:r w:rsidR="0072407F">
        <w:t>e.g.</w:t>
      </w:r>
      <w:proofErr w:type="gramEnd"/>
      <w:r w:rsidR="0072407F">
        <w:t xml:space="preserve"> a</w:t>
      </w:r>
      <w:r>
        <w:t>n operator can sell different subscription types including the same network slices but with different importance, e.g.</w:t>
      </w:r>
      <w:r w:rsidR="00A54030">
        <w:t>, just</w:t>
      </w:r>
      <w:r>
        <w:t xml:space="preserve"> </w:t>
      </w:r>
      <w:r w:rsidR="00A54030">
        <w:t xml:space="preserve">for example, </w:t>
      </w:r>
      <w:r>
        <w:t xml:space="preserve">arguably a smartphone subscription type including </w:t>
      </w:r>
      <w:proofErr w:type="spellStart"/>
      <w:r>
        <w:t>mIoT</w:t>
      </w:r>
      <w:proofErr w:type="spellEnd"/>
      <w:r>
        <w:t xml:space="preserve"> and </w:t>
      </w:r>
      <w:proofErr w:type="spellStart"/>
      <w:r>
        <w:t>eMBB</w:t>
      </w:r>
      <w:proofErr w:type="spellEnd"/>
      <w:r>
        <w:t xml:space="preserve"> would privilege </w:t>
      </w:r>
      <w:proofErr w:type="spellStart"/>
      <w:r w:rsidR="00731E6F">
        <w:t>eMBB</w:t>
      </w:r>
      <w:proofErr w:type="spellEnd"/>
      <w:r w:rsidR="00731E6F">
        <w:t xml:space="preserve"> slice, whereas a IoT subscription type would privilege </w:t>
      </w:r>
      <w:proofErr w:type="spellStart"/>
      <w:r w:rsidR="00731E6F">
        <w:t>mIoT</w:t>
      </w:r>
      <w:proofErr w:type="spellEnd"/>
      <w:r w:rsidR="00731E6F">
        <w:t xml:space="preserve"> slice)</w:t>
      </w:r>
      <w:r w:rsidR="0072407F">
        <w:t xml:space="preserve">. </w:t>
      </w:r>
    </w:p>
    <w:p w14:paraId="2AE83776" w14:textId="5653A511" w:rsidR="00731E6F" w:rsidRDefault="0072407F" w:rsidP="0072407F">
      <w:r>
        <w:t xml:space="preserve">Also, this agreement </w:t>
      </w:r>
      <w:r w:rsidR="000564E3">
        <w:t xml:space="preserve">is </w:t>
      </w:r>
      <w:r>
        <w:t>not under the purview of the serving PLMN</w:t>
      </w:r>
      <w:r w:rsidR="000564E3">
        <w:t>,</w:t>
      </w:r>
      <w:r>
        <w:t xml:space="preserve"> and the HPLMN should provide the related information</w:t>
      </w:r>
      <w:r w:rsidR="000564E3">
        <w:t xml:space="preserve"> to the VPLMN</w:t>
      </w:r>
      <w:r w:rsidR="00A54030">
        <w:t xml:space="preserve"> for this to work in roaming case</w:t>
      </w:r>
      <w:r w:rsidR="000564E3">
        <w:t>. W</w:t>
      </w:r>
      <w:r w:rsidR="00731E6F">
        <w:t>e therefore have these requirements that need to be met for the "</w:t>
      </w:r>
      <w:r w:rsidR="00731E6F" w:rsidRPr="00731E6F">
        <w:t>network policies that are in line with customer and operator agreements</w:t>
      </w:r>
      <w:r w:rsidR="00731E6F">
        <w:t>":</w:t>
      </w:r>
    </w:p>
    <w:p w14:paraId="2D8B351B" w14:textId="3DDEF04E" w:rsidR="00731E6F" w:rsidRDefault="00731E6F" w:rsidP="0072407F">
      <w:r>
        <w:t>1) per UE subscription type</w:t>
      </w:r>
    </w:p>
    <w:p w14:paraId="050298E8" w14:textId="731F7273" w:rsidR="00731E6F" w:rsidRDefault="00731E6F" w:rsidP="0072407F">
      <w:r>
        <w:t>2) can be set by the HPLMN</w:t>
      </w:r>
    </w:p>
    <w:p w14:paraId="259D1C9A" w14:textId="61F06792" w:rsidR="00731E6F" w:rsidRDefault="00731E6F" w:rsidP="0072407F">
      <w:pPr>
        <w:rPr>
          <w:lang w:eastAsia="zh-CN"/>
        </w:rPr>
      </w:pPr>
      <w:r>
        <w:rPr>
          <w:lang w:eastAsia="zh-CN"/>
        </w:rPr>
        <w:t>We propose that this</w:t>
      </w:r>
      <w:r w:rsidR="00A54030">
        <w:rPr>
          <w:lang w:eastAsia="zh-CN"/>
        </w:rPr>
        <w:t xml:space="preserve"> issue</w:t>
      </w:r>
      <w:r>
        <w:rPr>
          <w:lang w:eastAsia="zh-CN"/>
        </w:rPr>
        <w:t xml:space="preserve"> can be addressed by providing the AMF with the Subscribed S-NSSAIs priority if the HPLMN determines that the S-NSSAIs in subscription have different relative importance. </w:t>
      </w:r>
      <w:r w:rsidR="00A54030">
        <w:rPr>
          <w:lang w:eastAsia="zh-CN"/>
        </w:rPr>
        <w:t>T</w:t>
      </w:r>
      <w:r>
        <w:rPr>
          <w:lang w:eastAsia="zh-CN"/>
        </w:rPr>
        <w:t>he AMF and NSSF can then take this information into account when forming the TARGET NSSAI.</w:t>
      </w:r>
      <w:r w:rsidR="00A54030">
        <w:rPr>
          <w:lang w:eastAsia="zh-CN"/>
        </w:rPr>
        <w:t xml:space="preserve"> </w:t>
      </w:r>
    </w:p>
    <w:p w14:paraId="480E5EC7" w14:textId="31F4D049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 xml:space="preserve">2. </w:t>
      </w:r>
      <w:r w:rsidR="0072407F">
        <w:rPr>
          <w:lang w:eastAsia="zh-CN"/>
        </w:rPr>
        <w:t>conclusion and proposal</w:t>
      </w:r>
    </w:p>
    <w:p w14:paraId="17E744A2" w14:textId="31D1C048" w:rsidR="00731E6F" w:rsidRPr="00731E6F" w:rsidRDefault="00731E6F" w:rsidP="00731E6F">
      <w:pPr>
        <w:rPr>
          <w:lang w:eastAsia="zh-CN"/>
        </w:rPr>
      </w:pPr>
      <w:r>
        <w:rPr>
          <w:lang w:eastAsia="zh-CN"/>
        </w:rPr>
        <w:t xml:space="preserve">It is proposed that the UDM may provide a Subscribed S-NSSAIs Priority alongside the Subscribed </w:t>
      </w:r>
      <w:r w:rsidR="005E3188">
        <w:rPr>
          <w:lang w:eastAsia="zh-CN"/>
        </w:rPr>
        <w:t>S</w:t>
      </w:r>
      <w:r>
        <w:rPr>
          <w:lang w:eastAsia="zh-CN"/>
        </w:rPr>
        <w:t>-NSSAI</w:t>
      </w:r>
      <w:r w:rsidR="005E3188">
        <w:rPr>
          <w:lang w:eastAsia="zh-CN"/>
        </w:rPr>
        <w:t>s</w:t>
      </w:r>
      <w:r>
        <w:rPr>
          <w:lang w:eastAsia="zh-CN"/>
        </w:rPr>
        <w:t xml:space="preserve"> and that the Target S-NSSAI may exclude some of the </w:t>
      </w:r>
      <w:r w:rsidR="005E3188">
        <w:rPr>
          <w:lang w:eastAsia="zh-CN"/>
        </w:rPr>
        <w:t xml:space="preserve">S-NSSAIs in </w:t>
      </w:r>
      <w:r>
        <w:rPr>
          <w:lang w:eastAsia="zh-CN"/>
        </w:rPr>
        <w:t xml:space="preserve">Allowed NSSAI by taking this priority information into account. </w:t>
      </w:r>
      <w:r w:rsidR="00A54030">
        <w:rPr>
          <w:lang w:eastAsia="zh-CN"/>
        </w:rPr>
        <w:t>T</w:t>
      </w:r>
      <w:r>
        <w:rPr>
          <w:lang w:eastAsia="zh-CN"/>
        </w:rPr>
        <w:t xml:space="preserve">he CRs in </w:t>
      </w:r>
      <w:r w:rsidRPr="005E3188">
        <w:rPr>
          <w:lang w:eastAsia="zh-CN"/>
        </w:rPr>
        <w:t>S2-22</w:t>
      </w:r>
      <w:r w:rsidR="00903101" w:rsidRPr="005E3188">
        <w:rPr>
          <w:lang w:eastAsia="zh-CN"/>
        </w:rPr>
        <w:t>06214</w:t>
      </w:r>
      <w:r w:rsidRPr="005E3188">
        <w:rPr>
          <w:lang w:eastAsia="zh-CN"/>
        </w:rPr>
        <w:t xml:space="preserve"> and S2-22</w:t>
      </w:r>
      <w:r w:rsidR="005E3188" w:rsidRPr="005E3188">
        <w:rPr>
          <w:lang w:eastAsia="zh-CN"/>
        </w:rPr>
        <w:t>06238</w:t>
      </w:r>
      <w:r w:rsidRPr="005E3188">
        <w:rPr>
          <w:lang w:eastAsia="zh-CN"/>
        </w:rPr>
        <w:t xml:space="preserve"> implement this. </w:t>
      </w:r>
      <w:r w:rsidR="005E3188">
        <w:rPr>
          <w:lang w:eastAsia="zh-CN"/>
        </w:rPr>
        <w:t>I</w:t>
      </w:r>
      <w:r w:rsidRPr="005E3188">
        <w:rPr>
          <w:lang w:eastAsia="zh-CN"/>
        </w:rPr>
        <w:t>f t</w:t>
      </w:r>
      <w:r>
        <w:rPr>
          <w:color w:val="auto"/>
          <w:lang w:eastAsia="zh-CN"/>
        </w:rPr>
        <w:t xml:space="preserve">his is not agreed, the feature cannot work in a vendor independent manner </w:t>
      </w:r>
      <w:proofErr w:type="gramStart"/>
      <w:r>
        <w:rPr>
          <w:color w:val="auto"/>
          <w:lang w:eastAsia="zh-CN"/>
        </w:rPr>
        <w:t>and also</w:t>
      </w:r>
      <w:proofErr w:type="gramEnd"/>
      <w:r>
        <w:rPr>
          <w:color w:val="auto"/>
          <w:lang w:eastAsia="zh-CN"/>
        </w:rPr>
        <w:t xml:space="preserve"> it is not interoperable across roaming partners</w:t>
      </w:r>
      <w:r w:rsidR="00A54030">
        <w:rPr>
          <w:color w:val="auto"/>
          <w:lang w:eastAsia="zh-CN"/>
        </w:rPr>
        <w:t xml:space="preserve"> and also inside a PLMN when there is a different </w:t>
      </w:r>
      <w:r w:rsidR="005E3188">
        <w:rPr>
          <w:color w:val="auto"/>
          <w:lang w:eastAsia="zh-CN"/>
        </w:rPr>
        <w:t>relative importance of network slices in the subscription</w:t>
      </w:r>
      <w:r w:rsidR="00A54030">
        <w:rPr>
          <w:color w:val="auto"/>
          <w:lang w:eastAsia="zh-CN"/>
        </w:rPr>
        <w:t xml:space="preserve"> for different subscription for the same S-NSSAI</w:t>
      </w:r>
      <w:r w:rsidR="005E3188">
        <w:rPr>
          <w:color w:val="auto"/>
          <w:lang w:eastAsia="zh-CN"/>
        </w:rPr>
        <w:t>s</w:t>
      </w:r>
      <w:r>
        <w:rPr>
          <w:color w:val="auto"/>
          <w:lang w:eastAsia="zh-CN"/>
        </w:rPr>
        <w:t>.</w:t>
      </w:r>
    </w:p>
    <w:sectPr w:rsidR="00731E6F" w:rsidRPr="00731E6F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6A33D" w14:textId="77777777" w:rsidR="000B0EA6" w:rsidRDefault="000B0EA6">
      <w:r>
        <w:separator/>
      </w:r>
    </w:p>
    <w:p w14:paraId="445151B2" w14:textId="77777777" w:rsidR="000B0EA6" w:rsidRDefault="000B0EA6"/>
  </w:endnote>
  <w:endnote w:type="continuationSeparator" w:id="0">
    <w:p w14:paraId="741655BC" w14:textId="77777777" w:rsidR="000B0EA6" w:rsidRDefault="000B0EA6">
      <w:r>
        <w:continuationSeparator/>
      </w:r>
    </w:p>
    <w:p w14:paraId="17E41632" w14:textId="77777777" w:rsidR="000B0EA6" w:rsidRDefault="000B0EA6"/>
  </w:endnote>
  <w:endnote w:type="continuationNotice" w:id="1">
    <w:p w14:paraId="00458191" w14:textId="77777777" w:rsidR="000B0EA6" w:rsidRDefault="000B0E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9CEE" w14:textId="77777777" w:rsidR="00BE46C3" w:rsidRDefault="00BE46C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4384547" w14:textId="77777777" w:rsidR="00BE46C3" w:rsidRDefault="00BE46C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DC6A770" w14:textId="77777777" w:rsidR="00BE46C3" w:rsidRDefault="00BE46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AF5B4" w14:textId="77777777" w:rsidR="000B0EA6" w:rsidRDefault="000B0EA6">
      <w:r>
        <w:separator/>
      </w:r>
    </w:p>
    <w:p w14:paraId="3A80C791" w14:textId="77777777" w:rsidR="000B0EA6" w:rsidRDefault="000B0EA6"/>
  </w:footnote>
  <w:footnote w:type="continuationSeparator" w:id="0">
    <w:p w14:paraId="1433D6AE" w14:textId="77777777" w:rsidR="000B0EA6" w:rsidRDefault="000B0EA6">
      <w:r>
        <w:continuationSeparator/>
      </w:r>
    </w:p>
    <w:p w14:paraId="23BF867D" w14:textId="77777777" w:rsidR="000B0EA6" w:rsidRDefault="000B0EA6"/>
  </w:footnote>
  <w:footnote w:type="continuationNotice" w:id="1">
    <w:p w14:paraId="12139871" w14:textId="77777777" w:rsidR="000B0EA6" w:rsidRDefault="000B0E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AB3EA" w14:textId="77777777" w:rsidR="00BE46C3" w:rsidRDefault="00BE46C3"/>
  <w:p w14:paraId="2D24FCCA" w14:textId="77777777" w:rsidR="00BE46C3" w:rsidRDefault="00BE46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094B" w14:textId="77777777" w:rsidR="00BE46C3" w:rsidRDefault="00BE46C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8383A84" w14:textId="77777777" w:rsidR="00BE46C3" w:rsidRDefault="00BE46C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B7DF6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029C39B" w14:textId="77777777" w:rsidR="00BE46C3" w:rsidRDefault="00BE46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B5E19FA"/>
    <w:multiLevelType w:val="hybridMultilevel"/>
    <w:tmpl w:val="A43C0490"/>
    <w:lvl w:ilvl="0" w:tplc="31FACC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3C27C6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365942"/>
    <w:multiLevelType w:val="hybridMultilevel"/>
    <w:tmpl w:val="FC18B4AE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"/>
  </w:num>
  <w:num w:numId="4">
    <w:abstractNumId w:val="5"/>
  </w:num>
  <w:num w:numId="5">
    <w:abstractNumId w:val="13"/>
  </w:num>
  <w:num w:numId="6">
    <w:abstractNumId w:val="23"/>
  </w:num>
  <w:num w:numId="7">
    <w:abstractNumId w:val="7"/>
  </w:num>
  <w:num w:numId="8">
    <w:abstractNumId w:val="12"/>
  </w:num>
  <w:num w:numId="9">
    <w:abstractNumId w:val="20"/>
  </w:num>
  <w:num w:numId="10">
    <w:abstractNumId w:val="24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4"/>
  </w:num>
  <w:num w:numId="16">
    <w:abstractNumId w:val="4"/>
  </w:num>
  <w:num w:numId="17">
    <w:abstractNumId w:val="18"/>
  </w:num>
  <w:num w:numId="18">
    <w:abstractNumId w:val="11"/>
  </w:num>
  <w:num w:numId="19">
    <w:abstractNumId w:val="15"/>
  </w:num>
  <w:num w:numId="20">
    <w:abstractNumId w:val="17"/>
  </w:num>
  <w:num w:numId="21">
    <w:abstractNumId w:val="22"/>
  </w:num>
  <w:num w:numId="22">
    <w:abstractNumId w:val="10"/>
  </w:num>
  <w:num w:numId="23">
    <w:abstractNumId w:val="21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18A3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9F0"/>
    <w:rsid w:val="000559CF"/>
    <w:rsid w:val="000564E3"/>
    <w:rsid w:val="00056F95"/>
    <w:rsid w:val="0005715C"/>
    <w:rsid w:val="0006009C"/>
    <w:rsid w:val="0006025A"/>
    <w:rsid w:val="000607A8"/>
    <w:rsid w:val="00060F24"/>
    <w:rsid w:val="00062F11"/>
    <w:rsid w:val="000631E9"/>
    <w:rsid w:val="00063321"/>
    <w:rsid w:val="00063EF2"/>
    <w:rsid w:val="0006502B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269D"/>
    <w:rsid w:val="00092C21"/>
    <w:rsid w:val="00093796"/>
    <w:rsid w:val="000946ED"/>
    <w:rsid w:val="0009483A"/>
    <w:rsid w:val="00094F77"/>
    <w:rsid w:val="00095219"/>
    <w:rsid w:val="00095AD3"/>
    <w:rsid w:val="000965B7"/>
    <w:rsid w:val="000A1CE9"/>
    <w:rsid w:val="000A2B97"/>
    <w:rsid w:val="000A5BE0"/>
    <w:rsid w:val="000A75B1"/>
    <w:rsid w:val="000B0EA6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3B26"/>
    <w:rsid w:val="000E44F6"/>
    <w:rsid w:val="000E4D8D"/>
    <w:rsid w:val="000E735B"/>
    <w:rsid w:val="000F0450"/>
    <w:rsid w:val="000F06D8"/>
    <w:rsid w:val="000F2AF3"/>
    <w:rsid w:val="000F3035"/>
    <w:rsid w:val="000F517A"/>
    <w:rsid w:val="000F5267"/>
    <w:rsid w:val="000F5D71"/>
    <w:rsid w:val="000F5E59"/>
    <w:rsid w:val="000F60B7"/>
    <w:rsid w:val="000F67B7"/>
    <w:rsid w:val="000F73F9"/>
    <w:rsid w:val="000F77CC"/>
    <w:rsid w:val="000F7F37"/>
    <w:rsid w:val="0010085E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12C9"/>
    <w:rsid w:val="00141776"/>
    <w:rsid w:val="00142A26"/>
    <w:rsid w:val="0014582F"/>
    <w:rsid w:val="0014629D"/>
    <w:rsid w:val="00146BCD"/>
    <w:rsid w:val="00147EAA"/>
    <w:rsid w:val="001505F5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5660"/>
    <w:rsid w:val="00185C88"/>
    <w:rsid w:val="00186F58"/>
    <w:rsid w:val="001871AE"/>
    <w:rsid w:val="00187F8B"/>
    <w:rsid w:val="001906C2"/>
    <w:rsid w:val="00191C26"/>
    <w:rsid w:val="00191C9E"/>
    <w:rsid w:val="001929DA"/>
    <w:rsid w:val="00193556"/>
    <w:rsid w:val="00193C28"/>
    <w:rsid w:val="001940BC"/>
    <w:rsid w:val="00194D98"/>
    <w:rsid w:val="001963FC"/>
    <w:rsid w:val="0019666E"/>
    <w:rsid w:val="00196B2A"/>
    <w:rsid w:val="0019723A"/>
    <w:rsid w:val="001A022E"/>
    <w:rsid w:val="001A0FD2"/>
    <w:rsid w:val="001A3A7D"/>
    <w:rsid w:val="001A3C35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663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17C6"/>
    <w:rsid w:val="002122C3"/>
    <w:rsid w:val="00212A86"/>
    <w:rsid w:val="0021395C"/>
    <w:rsid w:val="002149CC"/>
    <w:rsid w:val="00214A95"/>
    <w:rsid w:val="0021576A"/>
    <w:rsid w:val="00215B76"/>
    <w:rsid w:val="00216039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A2F"/>
    <w:rsid w:val="002431C9"/>
    <w:rsid w:val="0024488D"/>
    <w:rsid w:val="00244C08"/>
    <w:rsid w:val="0024593C"/>
    <w:rsid w:val="00246339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2D7A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C47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762A3"/>
    <w:rsid w:val="0028020F"/>
    <w:rsid w:val="002804F9"/>
    <w:rsid w:val="00280862"/>
    <w:rsid w:val="00281104"/>
    <w:rsid w:val="00281F13"/>
    <w:rsid w:val="00282E1C"/>
    <w:rsid w:val="0028405E"/>
    <w:rsid w:val="00285692"/>
    <w:rsid w:val="00285E0B"/>
    <w:rsid w:val="00286417"/>
    <w:rsid w:val="00286782"/>
    <w:rsid w:val="0028786F"/>
    <w:rsid w:val="00287A12"/>
    <w:rsid w:val="00287B41"/>
    <w:rsid w:val="002902D9"/>
    <w:rsid w:val="002934C0"/>
    <w:rsid w:val="002943A4"/>
    <w:rsid w:val="00294B58"/>
    <w:rsid w:val="00295FEC"/>
    <w:rsid w:val="0029673F"/>
    <w:rsid w:val="00297693"/>
    <w:rsid w:val="002A05F3"/>
    <w:rsid w:val="002A062F"/>
    <w:rsid w:val="002A1650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2DA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35A2"/>
    <w:rsid w:val="003048BC"/>
    <w:rsid w:val="00310B0A"/>
    <w:rsid w:val="0031175D"/>
    <w:rsid w:val="00312459"/>
    <w:rsid w:val="003142A3"/>
    <w:rsid w:val="0031486D"/>
    <w:rsid w:val="003153C7"/>
    <w:rsid w:val="00316798"/>
    <w:rsid w:val="00317560"/>
    <w:rsid w:val="00317BA6"/>
    <w:rsid w:val="0032155D"/>
    <w:rsid w:val="00322213"/>
    <w:rsid w:val="00322DBA"/>
    <w:rsid w:val="00322E01"/>
    <w:rsid w:val="00324F09"/>
    <w:rsid w:val="00325BE6"/>
    <w:rsid w:val="003264F1"/>
    <w:rsid w:val="00327CA6"/>
    <w:rsid w:val="00331F83"/>
    <w:rsid w:val="00332514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57E4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253"/>
    <w:rsid w:val="003757F0"/>
    <w:rsid w:val="00375AFF"/>
    <w:rsid w:val="00375C1A"/>
    <w:rsid w:val="003779CD"/>
    <w:rsid w:val="00380A07"/>
    <w:rsid w:val="00380E74"/>
    <w:rsid w:val="00383F2D"/>
    <w:rsid w:val="00384D8F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11CD"/>
    <w:rsid w:val="003B2E77"/>
    <w:rsid w:val="003B2F4F"/>
    <w:rsid w:val="003B3C85"/>
    <w:rsid w:val="003B59D6"/>
    <w:rsid w:val="003B7948"/>
    <w:rsid w:val="003C02B3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156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515E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7F1"/>
    <w:rsid w:val="0041008F"/>
    <w:rsid w:val="00410791"/>
    <w:rsid w:val="00410878"/>
    <w:rsid w:val="0041176D"/>
    <w:rsid w:val="00412C1D"/>
    <w:rsid w:val="0041308C"/>
    <w:rsid w:val="00413794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30A8"/>
    <w:rsid w:val="00443252"/>
    <w:rsid w:val="004438D7"/>
    <w:rsid w:val="00443F2F"/>
    <w:rsid w:val="00444719"/>
    <w:rsid w:val="004452BF"/>
    <w:rsid w:val="00445C7C"/>
    <w:rsid w:val="004478B2"/>
    <w:rsid w:val="004503FD"/>
    <w:rsid w:val="00450E86"/>
    <w:rsid w:val="0045374B"/>
    <w:rsid w:val="00453A49"/>
    <w:rsid w:val="00453D72"/>
    <w:rsid w:val="0045410E"/>
    <w:rsid w:val="00455110"/>
    <w:rsid w:val="0045516E"/>
    <w:rsid w:val="004565EE"/>
    <w:rsid w:val="004603EE"/>
    <w:rsid w:val="00460468"/>
    <w:rsid w:val="0046244F"/>
    <w:rsid w:val="0046254E"/>
    <w:rsid w:val="0046289C"/>
    <w:rsid w:val="00465AD0"/>
    <w:rsid w:val="00466150"/>
    <w:rsid w:val="00467414"/>
    <w:rsid w:val="00470732"/>
    <w:rsid w:val="00470C17"/>
    <w:rsid w:val="00470CA4"/>
    <w:rsid w:val="00472142"/>
    <w:rsid w:val="004745FD"/>
    <w:rsid w:val="004774B4"/>
    <w:rsid w:val="00481CD8"/>
    <w:rsid w:val="004821D9"/>
    <w:rsid w:val="0048268B"/>
    <w:rsid w:val="00482DD7"/>
    <w:rsid w:val="00482F42"/>
    <w:rsid w:val="004831EE"/>
    <w:rsid w:val="00483322"/>
    <w:rsid w:val="00483E3C"/>
    <w:rsid w:val="00485470"/>
    <w:rsid w:val="004854DD"/>
    <w:rsid w:val="004862C2"/>
    <w:rsid w:val="0048675E"/>
    <w:rsid w:val="00491877"/>
    <w:rsid w:val="00494686"/>
    <w:rsid w:val="004946EE"/>
    <w:rsid w:val="0049476B"/>
    <w:rsid w:val="0049624B"/>
    <w:rsid w:val="00496DAE"/>
    <w:rsid w:val="004A11B0"/>
    <w:rsid w:val="004A1D6F"/>
    <w:rsid w:val="004A28DB"/>
    <w:rsid w:val="004A2D31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C7393"/>
    <w:rsid w:val="004D0285"/>
    <w:rsid w:val="004D0CAD"/>
    <w:rsid w:val="004D1D31"/>
    <w:rsid w:val="004D1D8B"/>
    <w:rsid w:val="004D63EC"/>
    <w:rsid w:val="004D64F8"/>
    <w:rsid w:val="004D6700"/>
    <w:rsid w:val="004E1409"/>
    <w:rsid w:val="004E144D"/>
    <w:rsid w:val="004E21C2"/>
    <w:rsid w:val="004E2EB5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0FB1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92F"/>
    <w:rsid w:val="00554C55"/>
    <w:rsid w:val="00555F6C"/>
    <w:rsid w:val="00556068"/>
    <w:rsid w:val="00557F99"/>
    <w:rsid w:val="00561203"/>
    <w:rsid w:val="00561209"/>
    <w:rsid w:val="005612D1"/>
    <w:rsid w:val="0056459E"/>
    <w:rsid w:val="00564813"/>
    <w:rsid w:val="005654A6"/>
    <w:rsid w:val="005657E5"/>
    <w:rsid w:val="00566A66"/>
    <w:rsid w:val="00567317"/>
    <w:rsid w:val="00572A2D"/>
    <w:rsid w:val="00573639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D7D"/>
    <w:rsid w:val="00582EAC"/>
    <w:rsid w:val="00583173"/>
    <w:rsid w:val="00584795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046E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373"/>
    <w:rsid w:val="005D76D7"/>
    <w:rsid w:val="005D7B6A"/>
    <w:rsid w:val="005E0279"/>
    <w:rsid w:val="005E05FD"/>
    <w:rsid w:val="005E1AB9"/>
    <w:rsid w:val="005E28BC"/>
    <w:rsid w:val="005E3188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065F6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0554"/>
    <w:rsid w:val="006205FE"/>
    <w:rsid w:val="006216B3"/>
    <w:rsid w:val="00621EDE"/>
    <w:rsid w:val="006224D6"/>
    <w:rsid w:val="0062258D"/>
    <w:rsid w:val="0062275F"/>
    <w:rsid w:val="006238AD"/>
    <w:rsid w:val="00623A7C"/>
    <w:rsid w:val="00623FAF"/>
    <w:rsid w:val="00624FCE"/>
    <w:rsid w:val="00626528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339E"/>
    <w:rsid w:val="006542BF"/>
    <w:rsid w:val="006613A4"/>
    <w:rsid w:val="00661EDA"/>
    <w:rsid w:val="0066251F"/>
    <w:rsid w:val="00665688"/>
    <w:rsid w:val="0066647C"/>
    <w:rsid w:val="00666995"/>
    <w:rsid w:val="00666A2F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5B77"/>
    <w:rsid w:val="00687720"/>
    <w:rsid w:val="006906FC"/>
    <w:rsid w:val="00690B18"/>
    <w:rsid w:val="00691090"/>
    <w:rsid w:val="00691747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16D"/>
    <w:rsid w:val="006B119D"/>
    <w:rsid w:val="006B134E"/>
    <w:rsid w:val="006B3143"/>
    <w:rsid w:val="006B3A95"/>
    <w:rsid w:val="006B4823"/>
    <w:rsid w:val="006B48E8"/>
    <w:rsid w:val="006B7C81"/>
    <w:rsid w:val="006C02F9"/>
    <w:rsid w:val="006C042F"/>
    <w:rsid w:val="006C0885"/>
    <w:rsid w:val="006C0A54"/>
    <w:rsid w:val="006C1208"/>
    <w:rsid w:val="006C1A78"/>
    <w:rsid w:val="006C1AC2"/>
    <w:rsid w:val="006C2781"/>
    <w:rsid w:val="006C383E"/>
    <w:rsid w:val="006C3CC9"/>
    <w:rsid w:val="006C6A6B"/>
    <w:rsid w:val="006C6C32"/>
    <w:rsid w:val="006C70F0"/>
    <w:rsid w:val="006C7587"/>
    <w:rsid w:val="006C7993"/>
    <w:rsid w:val="006C7A84"/>
    <w:rsid w:val="006D1207"/>
    <w:rsid w:val="006D2EFC"/>
    <w:rsid w:val="006D3AE5"/>
    <w:rsid w:val="006D3BEA"/>
    <w:rsid w:val="006D472F"/>
    <w:rsid w:val="006D5301"/>
    <w:rsid w:val="006D5847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3D85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366"/>
    <w:rsid w:val="007209F3"/>
    <w:rsid w:val="00721A8F"/>
    <w:rsid w:val="00722AC2"/>
    <w:rsid w:val="00722D02"/>
    <w:rsid w:val="00722F8D"/>
    <w:rsid w:val="0072407F"/>
    <w:rsid w:val="00725EC2"/>
    <w:rsid w:val="007266D9"/>
    <w:rsid w:val="00726AC2"/>
    <w:rsid w:val="00726CD5"/>
    <w:rsid w:val="00730B98"/>
    <w:rsid w:val="00731E6F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30B3"/>
    <w:rsid w:val="007445FE"/>
    <w:rsid w:val="00744FCE"/>
    <w:rsid w:val="00745252"/>
    <w:rsid w:val="007476B3"/>
    <w:rsid w:val="007503E0"/>
    <w:rsid w:val="007518AE"/>
    <w:rsid w:val="00754C4F"/>
    <w:rsid w:val="00756241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64D2"/>
    <w:rsid w:val="0076702C"/>
    <w:rsid w:val="0076782A"/>
    <w:rsid w:val="00767C2D"/>
    <w:rsid w:val="0077042B"/>
    <w:rsid w:val="007712FD"/>
    <w:rsid w:val="00772D92"/>
    <w:rsid w:val="007739AE"/>
    <w:rsid w:val="00773BC3"/>
    <w:rsid w:val="00773C34"/>
    <w:rsid w:val="00775B4C"/>
    <w:rsid w:val="00775DA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566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E79BB"/>
    <w:rsid w:val="007F0D82"/>
    <w:rsid w:val="007F0DCB"/>
    <w:rsid w:val="007F1E68"/>
    <w:rsid w:val="007F20F1"/>
    <w:rsid w:val="007F2AC2"/>
    <w:rsid w:val="007F3278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0EFF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1D3"/>
    <w:rsid w:val="00875D07"/>
    <w:rsid w:val="008760C5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9DA"/>
    <w:rsid w:val="008907FD"/>
    <w:rsid w:val="00890962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41F"/>
    <w:rsid w:val="008D170E"/>
    <w:rsid w:val="008D1B17"/>
    <w:rsid w:val="008D1DB6"/>
    <w:rsid w:val="008D2D20"/>
    <w:rsid w:val="008D464F"/>
    <w:rsid w:val="008D5668"/>
    <w:rsid w:val="008D5B22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3101"/>
    <w:rsid w:val="0090490C"/>
    <w:rsid w:val="0090537A"/>
    <w:rsid w:val="0090572F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43E6"/>
    <w:rsid w:val="00926600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7C57"/>
    <w:rsid w:val="00947FD6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11FD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B7DF6"/>
    <w:rsid w:val="009C0091"/>
    <w:rsid w:val="009C0135"/>
    <w:rsid w:val="009C07F3"/>
    <w:rsid w:val="009C09D6"/>
    <w:rsid w:val="009C12AB"/>
    <w:rsid w:val="009C14ED"/>
    <w:rsid w:val="009C1998"/>
    <w:rsid w:val="009C1D7E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C9F"/>
    <w:rsid w:val="009E3D4D"/>
    <w:rsid w:val="009E4567"/>
    <w:rsid w:val="009E5815"/>
    <w:rsid w:val="009E5AD2"/>
    <w:rsid w:val="009E5E33"/>
    <w:rsid w:val="009E6ADA"/>
    <w:rsid w:val="009F00BC"/>
    <w:rsid w:val="009F0561"/>
    <w:rsid w:val="009F0BD4"/>
    <w:rsid w:val="009F1B24"/>
    <w:rsid w:val="009F1DF2"/>
    <w:rsid w:val="009F40AF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37A1D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015"/>
    <w:rsid w:val="00A5345E"/>
    <w:rsid w:val="00A54030"/>
    <w:rsid w:val="00A54949"/>
    <w:rsid w:val="00A55E0A"/>
    <w:rsid w:val="00A56198"/>
    <w:rsid w:val="00A5645D"/>
    <w:rsid w:val="00A56BCD"/>
    <w:rsid w:val="00A60363"/>
    <w:rsid w:val="00A61063"/>
    <w:rsid w:val="00A61660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77FF2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39FA"/>
    <w:rsid w:val="00AB3A65"/>
    <w:rsid w:val="00AB3BD1"/>
    <w:rsid w:val="00AB443B"/>
    <w:rsid w:val="00AB4AFA"/>
    <w:rsid w:val="00AB51CF"/>
    <w:rsid w:val="00AB59A9"/>
    <w:rsid w:val="00AB5DB5"/>
    <w:rsid w:val="00AB718A"/>
    <w:rsid w:val="00AB7314"/>
    <w:rsid w:val="00AB7E31"/>
    <w:rsid w:val="00AC0322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501D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19EA"/>
    <w:rsid w:val="00AF3346"/>
    <w:rsid w:val="00AF3B3F"/>
    <w:rsid w:val="00AF3EBA"/>
    <w:rsid w:val="00AF4A9B"/>
    <w:rsid w:val="00AF4CFF"/>
    <w:rsid w:val="00AF7393"/>
    <w:rsid w:val="00B0128C"/>
    <w:rsid w:val="00B02BFC"/>
    <w:rsid w:val="00B03D58"/>
    <w:rsid w:val="00B03E15"/>
    <w:rsid w:val="00B03F2F"/>
    <w:rsid w:val="00B059AF"/>
    <w:rsid w:val="00B05A70"/>
    <w:rsid w:val="00B06F3E"/>
    <w:rsid w:val="00B079F5"/>
    <w:rsid w:val="00B10464"/>
    <w:rsid w:val="00B10FDD"/>
    <w:rsid w:val="00B11EFB"/>
    <w:rsid w:val="00B15CB4"/>
    <w:rsid w:val="00B15D04"/>
    <w:rsid w:val="00B1622F"/>
    <w:rsid w:val="00B164C6"/>
    <w:rsid w:val="00B16BD8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742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BE7"/>
    <w:rsid w:val="00B51FF2"/>
    <w:rsid w:val="00B526DF"/>
    <w:rsid w:val="00B52A83"/>
    <w:rsid w:val="00B5315C"/>
    <w:rsid w:val="00B53536"/>
    <w:rsid w:val="00B54F53"/>
    <w:rsid w:val="00B558B3"/>
    <w:rsid w:val="00B55BE9"/>
    <w:rsid w:val="00B560D2"/>
    <w:rsid w:val="00B5769D"/>
    <w:rsid w:val="00B57B4F"/>
    <w:rsid w:val="00B61BA6"/>
    <w:rsid w:val="00B6361C"/>
    <w:rsid w:val="00B64BAA"/>
    <w:rsid w:val="00B66BA1"/>
    <w:rsid w:val="00B702BB"/>
    <w:rsid w:val="00B71E39"/>
    <w:rsid w:val="00B72CC6"/>
    <w:rsid w:val="00B741F2"/>
    <w:rsid w:val="00B75989"/>
    <w:rsid w:val="00B75D54"/>
    <w:rsid w:val="00B75F1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A00DE"/>
    <w:rsid w:val="00BA0957"/>
    <w:rsid w:val="00BA234A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1A4"/>
    <w:rsid w:val="00BC23D0"/>
    <w:rsid w:val="00BC2519"/>
    <w:rsid w:val="00BC3455"/>
    <w:rsid w:val="00BC34D0"/>
    <w:rsid w:val="00BC59A3"/>
    <w:rsid w:val="00BD0133"/>
    <w:rsid w:val="00BD01E1"/>
    <w:rsid w:val="00BD0F71"/>
    <w:rsid w:val="00BD1573"/>
    <w:rsid w:val="00BD2553"/>
    <w:rsid w:val="00BD265B"/>
    <w:rsid w:val="00BD2EAF"/>
    <w:rsid w:val="00BD3756"/>
    <w:rsid w:val="00BD472D"/>
    <w:rsid w:val="00BD5BCA"/>
    <w:rsid w:val="00BE00F2"/>
    <w:rsid w:val="00BE1A5A"/>
    <w:rsid w:val="00BE231E"/>
    <w:rsid w:val="00BE256B"/>
    <w:rsid w:val="00BE256F"/>
    <w:rsid w:val="00BE2828"/>
    <w:rsid w:val="00BE2B0A"/>
    <w:rsid w:val="00BE3468"/>
    <w:rsid w:val="00BE3F6B"/>
    <w:rsid w:val="00BE42F2"/>
    <w:rsid w:val="00BE46C3"/>
    <w:rsid w:val="00BE7103"/>
    <w:rsid w:val="00BE7EBA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64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B36"/>
    <w:rsid w:val="00C21C81"/>
    <w:rsid w:val="00C22434"/>
    <w:rsid w:val="00C22BC2"/>
    <w:rsid w:val="00C248DE"/>
    <w:rsid w:val="00C260B7"/>
    <w:rsid w:val="00C26D12"/>
    <w:rsid w:val="00C2702E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37AD9"/>
    <w:rsid w:val="00C40177"/>
    <w:rsid w:val="00C410E4"/>
    <w:rsid w:val="00C413EE"/>
    <w:rsid w:val="00C415C6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7E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EF3"/>
    <w:rsid w:val="00C910E9"/>
    <w:rsid w:val="00C92EF6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BAB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4D05"/>
    <w:rsid w:val="00CF5694"/>
    <w:rsid w:val="00CF571A"/>
    <w:rsid w:val="00CF5721"/>
    <w:rsid w:val="00CF65AA"/>
    <w:rsid w:val="00CF7310"/>
    <w:rsid w:val="00CF788B"/>
    <w:rsid w:val="00D00CBE"/>
    <w:rsid w:val="00D0487D"/>
    <w:rsid w:val="00D048B6"/>
    <w:rsid w:val="00D07514"/>
    <w:rsid w:val="00D114E1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3A0E"/>
    <w:rsid w:val="00D26EA7"/>
    <w:rsid w:val="00D27255"/>
    <w:rsid w:val="00D27259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2CDB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0529"/>
    <w:rsid w:val="00D93D2F"/>
    <w:rsid w:val="00D95377"/>
    <w:rsid w:val="00D96E0E"/>
    <w:rsid w:val="00D96FF5"/>
    <w:rsid w:val="00DA1289"/>
    <w:rsid w:val="00DA2184"/>
    <w:rsid w:val="00DA29D5"/>
    <w:rsid w:val="00DA2AA6"/>
    <w:rsid w:val="00DA37E8"/>
    <w:rsid w:val="00DA3AEF"/>
    <w:rsid w:val="00DA4A95"/>
    <w:rsid w:val="00DA4BED"/>
    <w:rsid w:val="00DA5C7E"/>
    <w:rsid w:val="00DA5E2A"/>
    <w:rsid w:val="00DA618C"/>
    <w:rsid w:val="00DA70E7"/>
    <w:rsid w:val="00DB1C5D"/>
    <w:rsid w:val="00DB218A"/>
    <w:rsid w:val="00DB284E"/>
    <w:rsid w:val="00DB322D"/>
    <w:rsid w:val="00DB38B6"/>
    <w:rsid w:val="00DB3B12"/>
    <w:rsid w:val="00DB42ED"/>
    <w:rsid w:val="00DB4D35"/>
    <w:rsid w:val="00DB5B57"/>
    <w:rsid w:val="00DB6FED"/>
    <w:rsid w:val="00DC05E2"/>
    <w:rsid w:val="00DC0A91"/>
    <w:rsid w:val="00DC1357"/>
    <w:rsid w:val="00DC3BE6"/>
    <w:rsid w:val="00DC3C9F"/>
    <w:rsid w:val="00DC4247"/>
    <w:rsid w:val="00DC4A42"/>
    <w:rsid w:val="00DC5335"/>
    <w:rsid w:val="00DC5967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48D9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4AC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622"/>
    <w:rsid w:val="00E26B50"/>
    <w:rsid w:val="00E26D39"/>
    <w:rsid w:val="00E2783F"/>
    <w:rsid w:val="00E27CBF"/>
    <w:rsid w:val="00E27D0C"/>
    <w:rsid w:val="00E311F4"/>
    <w:rsid w:val="00E332E9"/>
    <w:rsid w:val="00E344CB"/>
    <w:rsid w:val="00E34DD8"/>
    <w:rsid w:val="00E3608C"/>
    <w:rsid w:val="00E36FEE"/>
    <w:rsid w:val="00E37807"/>
    <w:rsid w:val="00E37B0A"/>
    <w:rsid w:val="00E37F93"/>
    <w:rsid w:val="00E400A9"/>
    <w:rsid w:val="00E40A57"/>
    <w:rsid w:val="00E41059"/>
    <w:rsid w:val="00E4178A"/>
    <w:rsid w:val="00E41B93"/>
    <w:rsid w:val="00E4287B"/>
    <w:rsid w:val="00E45525"/>
    <w:rsid w:val="00E46ECD"/>
    <w:rsid w:val="00E46FFA"/>
    <w:rsid w:val="00E47632"/>
    <w:rsid w:val="00E508DB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325A"/>
    <w:rsid w:val="00E94931"/>
    <w:rsid w:val="00E958DD"/>
    <w:rsid w:val="00E95A08"/>
    <w:rsid w:val="00E95BA9"/>
    <w:rsid w:val="00E9637F"/>
    <w:rsid w:val="00EA0602"/>
    <w:rsid w:val="00EA0AD3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088F"/>
    <w:rsid w:val="00F01F2A"/>
    <w:rsid w:val="00F02431"/>
    <w:rsid w:val="00F02727"/>
    <w:rsid w:val="00F03889"/>
    <w:rsid w:val="00F0628A"/>
    <w:rsid w:val="00F0699E"/>
    <w:rsid w:val="00F07A65"/>
    <w:rsid w:val="00F07E0B"/>
    <w:rsid w:val="00F1002C"/>
    <w:rsid w:val="00F117CA"/>
    <w:rsid w:val="00F12167"/>
    <w:rsid w:val="00F151BF"/>
    <w:rsid w:val="00F15688"/>
    <w:rsid w:val="00F1581D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4582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396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68BB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614B"/>
    <w:rsid w:val="00F977B3"/>
    <w:rsid w:val="00F97C7B"/>
    <w:rsid w:val="00FA018C"/>
    <w:rsid w:val="00FA02D8"/>
    <w:rsid w:val="00FA08EA"/>
    <w:rsid w:val="00FA0BFD"/>
    <w:rsid w:val="00FA132B"/>
    <w:rsid w:val="00FA1412"/>
    <w:rsid w:val="00FA1BEF"/>
    <w:rsid w:val="00FA217D"/>
    <w:rsid w:val="00FA31FF"/>
    <w:rsid w:val="00FA43EE"/>
    <w:rsid w:val="00FA73F2"/>
    <w:rsid w:val="00FA7B9A"/>
    <w:rsid w:val="00FB0E95"/>
    <w:rsid w:val="00FB1253"/>
    <w:rsid w:val="00FB1849"/>
    <w:rsid w:val="00FB20E7"/>
    <w:rsid w:val="00FB2293"/>
    <w:rsid w:val="00FB5464"/>
    <w:rsid w:val="00FB6C2B"/>
    <w:rsid w:val="00FB6D54"/>
    <w:rsid w:val="00FC03FB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515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086618"/>
  <w15:chartTrackingRefBased/>
  <w15:docId w15:val="{63A2DE48-C68A-458B-BA8C-36AA52A3F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4F7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7D928A-7C75-45C2-88D5-5C6F741930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1537D3-D25C-42C7-B349-F927F420EA7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493</Words>
  <Characters>2526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제목</vt:lpstr>
      </vt:variant>
      <vt:variant>
        <vt:i4>1</vt:i4>
      </vt:variant>
    </vt:vector>
  </HeadingPairs>
  <TitlesOfParts>
    <vt:vector size="6" baseType="lpstr">
      <vt:lpstr>SA2 eV2X</vt:lpstr>
      <vt:lpstr>1. Introduction</vt:lpstr>
      <vt:lpstr>2. Discussion</vt:lpstr>
      <vt:lpstr>3. Conclusion and proposal(s)</vt:lpstr>
      <vt:lpstr>4. References </vt:lpstr>
      <vt:lpstr/>
    </vt:vector>
  </TitlesOfParts>
  <Company>Huawei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</cp:lastModifiedBy>
  <cp:revision>5</cp:revision>
  <cp:lastPrinted>2018-08-14T01:59:00Z</cp:lastPrinted>
  <dcterms:created xsi:type="dcterms:W3CDTF">2022-06-16T13:43:00Z</dcterms:created>
  <dcterms:modified xsi:type="dcterms:W3CDTF">2022-08-10T08:56:00Z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(3)oChK+hBTuVpZgigtyIluQE1XjSuHSUUAITGLX3zZ+lBGlflZzElEtI2y8DP08y9F8Y7QLOaW
SzO75XW1/eVNcjXNDV/Qb59C35H+1KMYJyyTKZ5EcN/x6pWeZfvynTi59001eGZB8v3yDqQ4
uhBCS8W6hO45NlYCDFrTPeYxiUGp3IHfJhvjEcz325pc5qD9TK5Ki7jgCc0mgH80Tl/8qlOH
F8kBAW4nH/Tric12yt</vt:lpwstr>
  </property>
  <property fmtid="{D5CDD505-2E9C-101B-9397-08002B2CF9AE}" pid="13" name="_2015_ms_pID_7253431">
    <vt:lpwstr>uZ88dUTMKpCt63U4etMGQ4XRxrvO0Vh2AlB16QXpVjvFw23tfPfE3f
S+4P+gSTqKiPbr/i4a9CSMq9wKesjFdYAEA2WoN97Y/UgSHHquB2LAefiESk0YMLRXkT5gYJ
P5WLDmbNxsU8npGjp+S4vDPzXLO1Aj9JoQunXNB3Y75NpA/0AFmwpywqZMC5LeJ7aKt5CHaB
VA6ifTKGucPPCZO6Yf8Ew7jHU2VEgZyv0EIL</vt:lpwstr>
  </property>
  <property fmtid="{D5CDD505-2E9C-101B-9397-08002B2CF9AE}" pid="14" name="_2015_ms_pID_7253432">
    <vt:lpwstr>Zg==</vt:lpwstr>
  </property>
  <property fmtid="{D5CDD505-2E9C-101B-9397-08002B2CF9AE}" pid="15" name="ContentTypeId">
    <vt:lpwstr>0x01010076BB12BE9C47F74C9F2E82372EDA8377</vt:lpwstr>
  </property>
</Properties>
</file>